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9BBB08" w14:textId="77777777" w:rsidR="00605F5C" w:rsidRDefault="00605F5C" w:rsidP="00605F5C">
      <w:pPr>
        <w:rPr>
          <w:sz w:val="24"/>
          <w:szCs w:val="24"/>
        </w:rPr>
      </w:pPr>
    </w:p>
    <w:p w14:paraId="15632303" w14:textId="77777777" w:rsidR="00605F5C" w:rsidRPr="0075400D" w:rsidRDefault="00605F5C" w:rsidP="00605F5C">
      <w:pPr>
        <w:rPr>
          <w:sz w:val="24"/>
          <w:szCs w:val="24"/>
        </w:rPr>
      </w:pPr>
      <w:r>
        <w:rPr>
          <w:sz w:val="24"/>
          <w:szCs w:val="24"/>
        </w:rPr>
        <w:t xml:space="preserve">CPZA-MP-2024/004135  </w:t>
      </w:r>
      <w:r w:rsidRPr="0075400D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</w:t>
      </w:r>
      <w:r>
        <w:rPr>
          <w:sz w:val="24"/>
          <w:szCs w:val="24"/>
        </w:rPr>
        <w:tab/>
        <w:t xml:space="preserve">                    </w:t>
      </w:r>
      <w:r w:rsidR="00E1737D">
        <w:rPr>
          <w:sz w:val="24"/>
          <w:szCs w:val="24"/>
        </w:rPr>
        <w:t xml:space="preserve">   </w:t>
      </w:r>
      <w:r>
        <w:rPr>
          <w:sz w:val="24"/>
          <w:szCs w:val="24"/>
        </w:rPr>
        <w:t>Žilina 2</w:t>
      </w:r>
      <w:r w:rsidR="00E1737D">
        <w:rPr>
          <w:sz w:val="24"/>
          <w:szCs w:val="24"/>
        </w:rPr>
        <w:t>1</w:t>
      </w:r>
      <w:r>
        <w:rPr>
          <w:sz w:val="24"/>
          <w:szCs w:val="24"/>
        </w:rPr>
        <w:t>.05.2024</w:t>
      </w:r>
    </w:p>
    <w:p w14:paraId="1742DC5F" w14:textId="77777777" w:rsidR="00605F5C" w:rsidRDefault="00605F5C" w:rsidP="00605F5C"/>
    <w:p w14:paraId="7B0CD76A" w14:textId="77777777" w:rsidR="00605F5C" w:rsidRDefault="00605F5C" w:rsidP="00605F5C"/>
    <w:p w14:paraId="36B0F279" w14:textId="77777777" w:rsidR="00605F5C" w:rsidRDefault="00605F5C" w:rsidP="00605F5C"/>
    <w:p w14:paraId="3D52D443" w14:textId="77777777" w:rsidR="00605F5C" w:rsidRPr="00F623E7" w:rsidRDefault="00E1737D" w:rsidP="00605F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Oznámenie</w:t>
      </w:r>
    </w:p>
    <w:p w14:paraId="2DA5F30B" w14:textId="77777777" w:rsidR="00605F5C" w:rsidRPr="00F623E7" w:rsidRDefault="00E1737D" w:rsidP="00605F5C">
      <w:pPr>
        <w:spacing w:before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 </w:t>
      </w:r>
      <w:r w:rsidR="00605F5C" w:rsidRPr="00F623E7">
        <w:rPr>
          <w:b/>
          <w:sz w:val="24"/>
          <w:szCs w:val="24"/>
        </w:rPr>
        <w:t>z</w:t>
      </w:r>
      <w:r>
        <w:rPr>
          <w:b/>
          <w:sz w:val="24"/>
          <w:szCs w:val="24"/>
        </w:rPr>
        <w:t xml:space="preserve">rušení </w:t>
      </w:r>
      <w:r w:rsidR="00605F5C">
        <w:rPr>
          <w:b/>
          <w:sz w:val="24"/>
          <w:szCs w:val="24"/>
        </w:rPr>
        <w:t>vyhlásenej elektronickej aukcie</w:t>
      </w:r>
    </w:p>
    <w:p w14:paraId="5269CBA1" w14:textId="77777777" w:rsidR="00605F5C" w:rsidRDefault="00605F5C" w:rsidP="00605F5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na </w:t>
      </w:r>
      <w:r w:rsidRPr="00F623E7">
        <w:rPr>
          <w:b/>
          <w:sz w:val="24"/>
          <w:szCs w:val="24"/>
        </w:rPr>
        <w:t>prebytočn</w:t>
      </w:r>
      <w:r>
        <w:rPr>
          <w:b/>
          <w:sz w:val="24"/>
          <w:szCs w:val="24"/>
        </w:rPr>
        <w:t>ý</w:t>
      </w:r>
      <w:r w:rsidRPr="00F623E7">
        <w:rPr>
          <w:b/>
          <w:sz w:val="24"/>
          <w:szCs w:val="24"/>
        </w:rPr>
        <w:t xml:space="preserve"> </w:t>
      </w:r>
      <w:r w:rsidRPr="004F2D0B">
        <w:rPr>
          <w:b/>
          <w:sz w:val="24"/>
          <w:szCs w:val="24"/>
        </w:rPr>
        <w:t xml:space="preserve">majetok </w:t>
      </w:r>
      <w:r w:rsidRPr="00F623E7">
        <w:rPr>
          <w:b/>
          <w:sz w:val="24"/>
          <w:szCs w:val="24"/>
        </w:rPr>
        <w:t xml:space="preserve">štátu v k. ú. </w:t>
      </w:r>
      <w:r>
        <w:rPr>
          <w:b/>
          <w:sz w:val="24"/>
          <w:szCs w:val="24"/>
        </w:rPr>
        <w:t xml:space="preserve">Jalovec </w:t>
      </w:r>
    </w:p>
    <w:p w14:paraId="3FB5C923" w14:textId="77777777" w:rsidR="00605F5C" w:rsidRDefault="00605F5C" w:rsidP="00605F5C">
      <w:pPr>
        <w:jc w:val="both"/>
        <w:rPr>
          <w:b/>
          <w:sz w:val="24"/>
          <w:szCs w:val="24"/>
        </w:rPr>
      </w:pPr>
    </w:p>
    <w:p w14:paraId="3BF221E6" w14:textId="77777777" w:rsidR="00E1737D" w:rsidRDefault="00E1737D" w:rsidP="00605F5C">
      <w:pPr>
        <w:jc w:val="both"/>
        <w:rPr>
          <w:b/>
          <w:sz w:val="24"/>
          <w:szCs w:val="24"/>
        </w:rPr>
      </w:pPr>
    </w:p>
    <w:p w14:paraId="530B5AC2" w14:textId="77777777" w:rsidR="00605F5C" w:rsidRPr="00F623E7" w:rsidRDefault="00605F5C" w:rsidP="00605F5C">
      <w:pPr>
        <w:jc w:val="both"/>
        <w:rPr>
          <w:b/>
          <w:sz w:val="24"/>
          <w:szCs w:val="24"/>
        </w:rPr>
      </w:pPr>
    </w:p>
    <w:p w14:paraId="75A59506" w14:textId="77777777" w:rsidR="00327E1F" w:rsidRDefault="00605F5C" w:rsidP="00E1737D">
      <w:pPr>
        <w:ind w:firstLine="284"/>
        <w:jc w:val="both"/>
        <w:rPr>
          <w:sz w:val="24"/>
          <w:szCs w:val="24"/>
        </w:rPr>
      </w:pPr>
      <w:r w:rsidRPr="00F623E7">
        <w:rPr>
          <w:sz w:val="24"/>
          <w:szCs w:val="24"/>
        </w:rPr>
        <w:t>Ministerstvo vnútra Slovenskej republiky</w:t>
      </w:r>
      <w:r w:rsidR="00327E1F">
        <w:t xml:space="preserve"> </w:t>
      </w:r>
      <w:r w:rsidR="00327E1F" w:rsidRPr="00327E1F">
        <w:rPr>
          <w:sz w:val="24"/>
          <w:szCs w:val="24"/>
        </w:rPr>
        <w:t xml:space="preserve">ako správca majetku štátu (ďalej len „správca“), v súlade s ustanovením § 8 a ustanovením § 8a zákona č. 278/1993 Z. z. o správe majetku štátu v znení neskorších predpisov (ďalej len „zákon o správe majetku štátu“) vykonalo </w:t>
      </w:r>
      <w:r w:rsidR="00BB7917">
        <w:rPr>
          <w:sz w:val="24"/>
          <w:szCs w:val="24"/>
        </w:rPr>
        <w:t>dňa 15.</w:t>
      </w:r>
      <w:r w:rsidR="00E1737D">
        <w:rPr>
          <w:sz w:val="24"/>
          <w:szCs w:val="24"/>
        </w:rPr>
        <w:t xml:space="preserve"> </w:t>
      </w:r>
      <w:r w:rsidR="00BB7917">
        <w:rPr>
          <w:sz w:val="24"/>
          <w:szCs w:val="24"/>
        </w:rPr>
        <w:t>01.</w:t>
      </w:r>
      <w:r w:rsidR="00E1737D">
        <w:rPr>
          <w:sz w:val="24"/>
          <w:szCs w:val="24"/>
        </w:rPr>
        <w:t xml:space="preserve"> </w:t>
      </w:r>
      <w:r w:rsidR="00BB7917">
        <w:rPr>
          <w:sz w:val="24"/>
          <w:szCs w:val="24"/>
        </w:rPr>
        <w:t xml:space="preserve">2024 </w:t>
      </w:r>
      <w:r w:rsidR="00327E1F" w:rsidRPr="00327E1F">
        <w:rPr>
          <w:sz w:val="24"/>
          <w:szCs w:val="24"/>
        </w:rPr>
        <w:t xml:space="preserve">ponukové konanie </w:t>
      </w:r>
      <w:r w:rsidR="00BB7917">
        <w:rPr>
          <w:sz w:val="24"/>
          <w:szCs w:val="24"/>
        </w:rPr>
        <w:t xml:space="preserve">na predaj  nehnuteľného majetku štátu nachádzajúceho sa v k. ú. Jalovec, obec Jalovec, okres Liptovský Mikuláš </w:t>
      </w:r>
      <w:r w:rsidR="00327E1F" w:rsidRPr="00327E1F">
        <w:rPr>
          <w:sz w:val="24"/>
          <w:szCs w:val="24"/>
        </w:rPr>
        <w:t xml:space="preserve">a následne dňa </w:t>
      </w:r>
      <w:r w:rsidR="00327E1F">
        <w:rPr>
          <w:sz w:val="24"/>
          <w:szCs w:val="24"/>
        </w:rPr>
        <w:t>23</w:t>
      </w:r>
      <w:r w:rsidR="00327E1F" w:rsidRPr="00327E1F">
        <w:rPr>
          <w:sz w:val="24"/>
          <w:szCs w:val="24"/>
        </w:rPr>
        <w:t>.</w:t>
      </w:r>
      <w:r w:rsidR="00E1737D">
        <w:rPr>
          <w:sz w:val="24"/>
          <w:szCs w:val="24"/>
        </w:rPr>
        <w:t xml:space="preserve"> </w:t>
      </w:r>
      <w:r w:rsidR="00327E1F" w:rsidRPr="00327E1F">
        <w:rPr>
          <w:sz w:val="24"/>
          <w:szCs w:val="24"/>
        </w:rPr>
        <w:t>0</w:t>
      </w:r>
      <w:r w:rsidR="00327E1F">
        <w:rPr>
          <w:sz w:val="24"/>
          <w:szCs w:val="24"/>
        </w:rPr>
        <w:t>4</w:t>
      </w:r>
      <w:r w:rsidR="00327E1F" w:rsidRPr="00327E1F">
        <w:rPr>
          <w:sz w:val="24"/>
          <w:szCs w:val="24"/>
        </w:rPr>
        <w:t>.</w:t>
      </w:r>
      <w:r w:rsidR="00E1737D">
        <w:rPr>
          <w:sz w:val="24"/>
          <w:szCs w:val="24"/>
        </w:rPr>
        <w:t xml:space="preserve"> </w:t>
      </w:r>
      <w:r w:rsidR="00327E1F" w:rsidRPr="00327E1F">
        <w:rPr>
          <w:sz w:val="24"/>
          <w:szCs w:val="24"/>
        </w:rPr>
        <w:t>202</w:t>
      </w:r>
      <w:r w:rsidR="00327E1F">
        <w:rPr>
          <w:sz w:val="24"/>
          <w:szCs w:val="24"/>
        </w:rPr>
        <w:t>4</w:t>
      </w:r>
      <w:r w:rsidR="00327E1F" w:rsidRPr="00327E1F">
        <w:rPr>
          <w:sz w:val="24"/>
          <w:szCs w:val="24"/>
        </w:rPr>
        <w:t xml:space="preserve"> bola vyhlásená elektronická aukcia v registri ponúkaného majetku štá</w:t>
      </w:r>
      <w:r w:rsidR="00327E1F">
        <w:rPr>
          <w:sz w:val="24"/>
          <w:szCs w:val="24"/>
        </w:rPr>
        <w:t xml:space="preserve">tu na webovom sídle </w:t>
      </w:r>
      <w:hyperlink r:id="rId7" w:history="1">
        <w:r w:rsidR="00327E1F" w:rsidRPr="00D17258">
          <w:rPr>
            <w:rStyle w:val="Hypertextovprepojenie"/>
            <w:sz w:val="24"/>
            <w:szCs w:val="24"/>
          </w:rPr>
          <w:t>www.ropk.sk</w:t>
        </w:r>
      </w:hyperlink>
      <w:r w:rsidR="00327E1F">
        <w:rPr>
          <w:sz w:val="24"/>
          <w:szCs w:val="24"/>
        </w:rPr>
        <w:t xml:space="preserve"> na </w:t>
      </w:r>
      <w:r w:rsidR="00327E1F">
        <w:rPr>
          <w:rFonts w:eastAsiaTheme="minorHAnsi"/>
          <w:sz w:val="24"/>
          <w:szCs w:val="24"/>
          <w:lang w:eastAsia="en-US"/>
        </w:rPr>
        <w:t>pozemky, ktoré sú vedené na liste vlastníctva číslo 195</w:t>
      </w:r>
      <w:r w:rsidR="00327E1F" w:rsidRPr="00F55C7C">
        <w:rPr>
          <w:rFonts w:eastAsiaTheme="minorHAnsi"/>
          <w:sz w:val="24"/>
          <w:szCs w:val="24"/>
          <w:lang w:eastAsia="en-US"/>
        </w:rPr>
        <w:t xml:space="preserve"> v k. ú. </w:t>
      </w:r>
      <w:r w:rsidR="00327E1F">
        <w:rPr>
          <w:sz w:val="24"/>
          <w:szCs w:val="24"/>
        </w:rPr>
        <w:t>Jalovec</w:t>
      </w:r>
      <w:r w:rsidR="00327E1F" w:rsidRPr="00F55C7C">
        <w:rPr>
          <w:rFonts w:eastAsiaTheme="minorHAnsi"/>
          <w:sz w:val="24"/>
          <w:szCs w:val="24"/>
          <w:lang w:eastAsia="en-US"/>
        </w:rPr>
        <w:t xml:space="preserve">, obec </w:t>
      </w:r>
      <w:r w:rsidR="00327E1F">
        <w:rPr>
          <w:sz w:val="24"/>
          <w:szCs w:val="24"/>
        </w:rPr>
        <w:t>Jalovec</w:t>
      </w:r>
      <w:r w:rsidR="00327E1F" w:rsidRPr="00F55C7C">
        <w:rPr>
          <w:rFonts w:eastAsiaTheme="minorHAnsi"/>
          <w:sz w:val="24"/>
          <w:szCs w:val="24"/>
          <w:lang w:eastAsia="en-US"/>
        </w:rPr>
        <w:t xml:space="preserve">, okres </w:t>
      </w:r>
      <w:r w:rsidR="00327E1F">
        <w:rPr>
          <w:rFonts w:eastAsiaTheme="minorHAnsi"/>
          <w:sz w:val="24"/>
          <w:szCs w:val="24"/>
          <w:lang w:eastAsia="en-US"/>
        </w:rPr>
        <w:t>Liptovský Mikuláš a</w:t>
      </w:r>
      <w:r w:rsidR="00327E1F" w:rsidRPr="00F55C7C">
        <w:rPr>
          <w:rFonts w:eastAsiaTheme="minorHAnsi"/>
          <w:sz w:val="24"/>
          <w:szCs w:val="24"/>
          <w:lang w:eastAsia="en-US"/>
        </w:rPr>
        <w:t xml:space="preserve"> sú v správe Ministerstva vnútra SR </w:t>
      </w:r>
      <w:r w:rsidR="00327E1F" w:rsidRPr="00F55C7C">
        <w:rPr>
          <w:sz w:val="24"/>
          <w:szCs w:val="24"/>
        </w:rPr>
        <w:t>v spoluvlastníckom podiele 1/1</w:t>
      </w:r>
      <w:r w:rsidR="00327E1F">
        <w:rPr>
          <w:sz w:val="24"/>
          <w:szCs w:val="24"/>
        </w:rPr>
        <w:t xml:space="preserve"> </w:t>
      </w:r>
      <w:r w:rsidR="00327E1F" w:rsidRPr="00F55C7C">
        <w:rPr>
          <w:sz w:val="24"/>
          <w:szCs w:val="24"/>
        </w:rPr>
        <w:t>(ďalej len „nehnuteľný majetok štátu“)</w:t>
      </w:r>
      <w:r w:rsidR="00327E1F">
        <w:rPr>
          <w:sz w:val="24"/>
          <w:szCs w:val="24"/>
        </w:rPr>
        <w:t xml:space="preserve"> :</w:t>
      </w:r>
    </w:p>
    <w:p w14:paraId="6C52EB22" w14:textId="77777777" w:rsidR="00327E1F" w:rsidRPr="005A0EF8" w:rsidRDefault="00327E1F" w:rsidP="00327E1F">
      <w:pPr>
        <w:pStyle w:val="Odsekzoznamu"/>
        <w:numPr>
          <w:ilvl w:val="0"/>
          <w:numId w:val="1"/>
        </w:numPr>
        <w:spacing w:before="12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pozemok parcela E KN č. 131/1</w:t>
      </w:r>
      <w:r w:rsidRPr="005A0EF8">
        <w:rPr>
          <w:rFonts w:ascii="Times New Roman" w:hAnsi="Times New Roman" w:cs="Times New Roman"/>
          <w:sz w:val="24"/>
          <w:szCs w:val="24"/>
        </w:rPr>
        <w:t xml:space="preserve"> - zastavaná plocha a nádvorie o výmere </w:t>
      </w:r>
      <w:r>
        <w:rPr>
          <w:rFonts w:ascii="Times New Roman" w:hAnsi="Times New Roman" w:cs="Times New Roman"/>
          <w:sz w:val="24"/>
          <w:szCs w:val="24"/>
        </w:rPr>
        <w:t>29</w:t>
      </w:r>
      <w:r w:rsidRPr="005A0EF8">
        <w:rPr>
          <w:rFonts w:ascii="Times New Roman" w:hAnsi="Times New Roman" w:cs="Times New Roman"/>
          <w:sz w:val="24"/>
          <w:szCs w:val="24"/>
        </w:rPr>
        <w:t xml:space="preserve"> m</w:t>
      </w:r>
      <w:r w:rsidRPr="0062145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5A0EF8">
        <w:rPr>
          <w:rFonts w:ascii="Times New Roman" w:hAnsi="Times New Roman" w:cs="Times New Roman"/>
          <w:sz w:val="24"/>
          <w:szCs w:val="24"/>
        </w:rPr>
        <w:t>,</w:t>
      </w:r>
    </w:p>
    <w:p w14:paraId="44135D2E" w14:textId="77777777" w:rsidR="00327E1F" w:rsidRPr="005A0EF8" w:rsidRDefault="00327E1F" w:rsidP="00327E1F">
      <w:pPr>
        <w:pStyle w:val="Odsekzoznamu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pozemok parcela E KN č. 4826</w:t>
      </w:r>
      <w:r w:rsidRPr="005A0EF8">
        <w:rPr>
          <w:rFonts w:ascii="Times New Roman" w:hAnsi="Times New Roman" w:cs="Times New Roman"/>
          <w:sz w:val="24"/>
          <w:szCs w:val="24"/>
        </w:rPr>
        <w:t xml:space="preserve"> - zastavaná plocha a nádvorie o výmere </w:t>
      </w:r>
      <w:r>
        <w:rPr>
          <w:rFonts w:ascii="Times New Roman" w:hAnsi="Times New Roman" w:cs="Times New Roman"/>
          <w:sz w:val="24"/>
          <w:szCs w:val="24"/>
        </w:rPr>
        <w:t>4826</w:t>
      </w:r>
      <w:r w:rsidRPr="005A0EF8">
        <w:rPr>
          <w:rFonts w:ascii="Times New Roman" w:hAnsi="Times New Roman" w:cs="Times New Roman"/>
          <w:sz w:val="24"/>
          <w:szCs w:val="24"/>
        </w:rPr>
        <w:t xml:space="preserve"> m</w:t>
      </w:r>
      <w:r w:rsidRPr="0062145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5A0EF8">
        <w:rPr>
          <w:rFonts w:ascii="Times New Roman" w:hAnsi="Times New Roman" w:cs="Times New Roman"/>
          <w:sz w:val="24"/>
          <w:szCs w:val="24"/>
        </w:rPr>
        <w:t>,</w:t>
      </w:r>
    </w:p>
    <w:p w14:paraId="35EA81DB" w14:textId="77777777" w:rsidR="00327E1F" w:rsidRPr="002E6A31" w:rsidRDefault="00327E1F" w:rsidP="00327E1F">
      <w:pPr>
        <w:tabs>
          <w:tab w:val="left" w:pos="851"/>
          <w:tab w:val="left" w:pos="993"/>
          <w:tab w:val="left" w:pos="1418"/>
          <w:tab w:val="left" w:pos="9072"/>
          <w:tab w:val="left" w:pos="9214"/>
        </w:tabs>
        <w:ind w:left="360"/>
        <w:jc w:val="both"/>
      </w:pPr>
    </w:p>
    <w:p w14:paraId="008487BA" w14:textId="77777777" w:rsidR="00327E1F" w:rsidRDefault="00BB7917" w:rsidP="00BB7917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Požadovaná bola primeraná cena vo výške 37 400,00 €, ktorá bola stanovená </w:t>
      </w:r>
      <w:r w:rsidR="00AC25EE">
        <w:rPr>
          <w:sz w:val="24"/>
          <w:szCs w:val="24"/>
        </w:rPr>
        <w:t>Z</w:t>
      </w:r>
      <w:r>
        <w:rPr>
          <w:sz w:val="24"/>
          <w:szCs w:val="24"/>
        </w:rPr>
        <w:t xml:space="preserve">naleckým posudkom </w:t>
      </w:r>
      <w:r w:rsidRPr="00F5503A">
        <w:rPr>
          <w:sz w:val="24"/>
          <w:szCs w:val="24"/>
        </w:rPr>
        <w:t>č. 70/2021 zo dňa 16.10.2021 a vyhlásením znalca pod č. 138/2023 zo dňa 16.11.2023 vypracovan</w:t>
      </w:r>
      <w:r w:rsidR="00E1737D">
        <w:rPr>
          <w:sz w:val="24"/>
          <w:szCs w:val="24"/>
        </w:rPr>
        <w:t>é</w:t>
      </w:r>
      <w:r w:rsidRPr="00F5503A">
        <w:rPr>
          <w:sz w:val="24"/>
          <w:szCs w:val="24"/>
        </w:rPr>
        <w:t xml:space="preserve"> znalcom Ing. Danou </w:t>
      </w:r>
      <w:proofErr w:type="spellStart"/>
      <w:r w:rsidRPr="00F5503A">
        <w:rPr>
          <w:sz w:val="24"/>
          <w:szCs w:val="24"/>
        </w:rPr>
        <w:t>Tatarkovičovou</w:t>
      </w:r>
      <w:proofErr w:type="spellEnd"/>
      <w:r w:rsidRPr="00F5503A">
        <w:rPr>
          <w:sz w:val="24"/>
          <w:szCs w:val="24"/>
        </w:rPr>
        <w:t>, evidenčné číslo znalca 915358.</w:t>
      </w:r>
    </w:p>
    <w:p w14:paraId="7757A3E3" w14:textId="77777777" w:rsidR="00327E1F" w:rsidRDefault="00327E1F" w:rsidP="00327E1F">
      <w:pPr>
        <w:jc w:val="both"/>
        <w:rPr>
          <w:sz w:val="24"/>
          <w:szCs w:val="24"/>
        </w:rPr>
      </w:pPr>
    </w:p>
    <w:p w14:paraId="783739F1" w14:textId="77777777" w:rsidR="00327E1F" w:rsidRPr="00327E1F" w:rsidRDefault="00327E1F" w:rsidP="00E1737D">
      <w:pPr>
        <w:ind w:firstLine="284"/>
        <w:jc w:val="both"/>
        <w:rPr>
          <w:sz w:val="24"/>
          <w:szCs w:val="24"/>
        </w:rPr>
      </w:pPr>
      <w:r w:rsidRPr="00327E1F">
        <w:rPr>
          <w:sz w:val="24"/>
          <w:szCs w:val="24"/>
        </w:rPr>
        <w:t xml:space="preserve">Správca využíva svoje oprávnenie, ktoré si vyhradil v podmienkach vyhlásenia </w:t>
      </w:r>
      <w:r w:rsidR="00E1737D">
        <w:rPr>
          <w:sz w:val="24"/>
          <w:szCs w:val="24"/>
        </w:rPr>
        <w:t>e</w:t>
      </w:r>
      <w:r w:rsidRPr="00327E1F">
        <w:rPr>
          <w:sz w:val="24"/>
          <w:szCs w:val="24"/>
        </w:rPr>
        <w:t>lektronickej aukcie a</w:t>
      </w:r>
      <w:r w:rsidR="00E1737D">
        <w:rPr>
          <w:sz w:val="24"/>
          <w:szCs w:val="24"/>
        </w:rPr>
        <w:t> </w:t>
      </w:r>
      <w:r w:rsidRPr="00327E1F">
        <w:rPr>
          <w:sz w:val="24"/>
          <w:szCs w:val="24"/>
        </w:rPr>
        <w:t>oznamuje</w:t>
      </w:r>
      <w:r w:rsidR="00E1737D">
        <w:rPr>
          <w:sz w:val="24"/>
          <w:szCs w:val="24"/>
        </w:rPr>
        <w:t xml:space="preserve">, že sa uskutoční opakovanie </w:t>
      </w:r>
      <w:r w:rsidRPr="00327E1F">
        <w:rPr>
          <w:sz w:val="24"/>
          <w:szCs w:val="24"/>
        </w:rPr>
        <w:t>vyhlásenia elektronickej aukcie</w:t>
      </w:r>
      <w:r w:rsidR="00E1737D">
        <w:rPr>
          <w:sz w:val="24"/>
          <w:szCs w:val="24"/>
        </w:rPr>
        <w:t xml:space="preserve"> z dôvodu aktualizácie znaleckého posudku</w:t>
      </w:r>
      <w:r w:rsidRPr="00327E1F">
        <w:rPr>
          <w:sz w:val="24"/>
          <w:szCs w:val="24"/>
        </w:rPr>
        <w:t xml:space="preserve">. </w:t>
      </w:r>
    </w:p>
    <w:p w14:paraId="79B6CF4E" w14:textId="77777777" w:rsidR="00327E1F" w:rsidRDefault="00327E1F" w:rsidP="00605F5C">
      <w:pPr>
        <w:ind w:firstLine="357"/>
        <w:jc w:val="both"/>
        <w:rPr>
          <w:sz w:val="24"/>
          <w:szCs w:val="24"/>
        </w:rPr>
      </w:pPr>
    </w:p>
    <w:p w14:paraId="753BCDCE" w14:textId="77777777" w:rsidR="00327E1F" w:rsidRDefault="00327E1F" w:rsidP="00605F5C">
      <w:pPr>
        <w:ind w:firstLine="357"/>
        <w:jc w:val="both"/>
        <w:rPr>
          <w:sz w:val="24"/>
          <w:szCs w:val="24"/>
        </w:rPr>
      </w:pPr>
    </w:p>
    <w:p w14:paraId="12535C63" w14:textId="77777777" w:rsidR="00605F5C" w:rsidRDefault="00605F5C" w:rsidP="00605F5C">
      <w:pPr>
        <w:ind w:firstLine="454"/>
        <w:jc w:val="both"/>
        <w:rPr>
          <w:sz w:val="24"/>
          <w:szCs w:val="24"/>
        </w:rPr>
      </w:pPr>
    </w:p>
    <w:p w14:paraId="230C01E1" w14:textId="77777777" w:rsidR="00605F5C" w:rsidRDefault="00605F5C" w:rsidP="00605F5C">
      <w:pPr>
        <w:ind w:firstLine="708"/>
        <w:jc w:val="both"/>
        <w:rPr>
          <w:sz w:val="24"/>
          <w:szCs w:val="24"/>
        </w:rPr>
      </w:pPr>
    </w:p>
    <w:p w14:paraId="1EB0EC42" w14:textId="77777777" w:rsidR="00605F5C" w:rsidRDefault="00605F5C" w:rsidP="00605F5C">
      <w:pPr>
        <w:tabs>
          <w:tab w:val="left" w:pos="1134"/>
          <w:tab w:val="left" w:pos="4536"/>
        </w:tabs>
        <w:spacing w:line="288" w:lineRule="auto"/>
        <w:jc w:val="both"/>
        <w:rPr>
          <w:sz w:val="24"/>
          <w:szCs w:val="24"/>
        </w:rPr>
      </w:pPr>
    </w:p>
    <w:p w14:paraId="04645973" w14:textId="77777777" w:rsidR="00605F5C" w:rsidRDefault="00605F5C" w:rsidP="00605F5C">
      <w:pPr>
        <w:tabs>
          <w:tab w:val="left" w:pos="1134"/>
          <w:tab w:val="left" w:pos="4536"/>
        </w:tabs>
        <w:spacing w:line="288" w:lineRule="auto"/>
        <w:jc w:val="both"/>
        <w:rPr>
          <w:sz w:val="24"/>
          <w:szCs w:val="24"/>
        </w:rPr>
      </w:pPr>
    </w:p>
    <w:p w14:paraId="18C85078" w14:textId="77777777" w:rsidR="00605F5C" w:rsidRDefault="00605F5C" w:rsidP="00605F5C">
      <w:pPr>
        <w:tabs>
          <w:tab w:val="left" w:pos="1134"/>
          <w:tab w:val="left" w:pos="4536"/>
        </w:tabs>
        <w:spacing w:line="288" w:lineRule="auto"/>
        <w:jc w:val="both"/>
        <w:rPr>
          <w:sz w:val="24"/>
          <w:szCs w:val="24"/>
        </w:rPr>
      </w:pPr>
    </w:p>
    <w:p w14:paraId="57C3CE34" w14:textId="64171891" w:rsidR="00605F5C" w:rsidRPr="00BA36FB" w:rsidRDefault="00AC25EE" w:rsidP="00605F5C">
      <w:pPr>
        <w:jc w:val="both"/>
        <w:rPr>
          <w:sz w:val="24"/>
          <w:szCs w:val="24"/>
        </w:rPr>
      </w:pPr>
      <w:r>
        <w:rPr>
          <w:sz w:val="24"/>
          <w:szCs w:val="24"/>
        </w:rPr>
        <w:t>za</w:t>
      </w:r>
      <w:r w:rsidR="00605F5C">
        <w:rPr>
          <w:sz w:val="24"/>
          <w:szCs w:val="24"/>
        </w:rPr>
        <w:t xml:space="preserve">písala: </w:t>
      </w:r>
      <w:r w:rsidR="00E20FD8">
        <w:rPr>
          <w:color w:val="000000" w:themeColor="text1"/>
          <w:sz w:val="24"/>
          <w:szCs w:val="24"/>
        </w:rPr>
        <w:t>Mgr. Janka Šenkýrová</w:t>
      </w:r>
      <w:r w:rsidR="00605F5C">
        <w:rPr>
          <w:sz w:val="24"/>
          <w:szCs w:val="24"/>
        </w:rPr>
        <w:t xml:space="preserve">  </w:t>
      </w:r>
    </w:p>
    <w:p w14:paraId="0DCA8D17" w14:textId="77777777" w:rsidR="00605F5C" w:rsidRDefault="00605F5C" w:rsidP="00605F5C"/>
    <w:p w14:paraId="2E9369EC" w14:textId="65165654" w:rsidR="00B31E2F" w:rsidRDefault="00695133"/>
    <w:p w14:paraId="24FAC4AF" w14:textId="43584431" w:rsidR="00E20FD8" w:rsidRPr="00E20FD8" w:rsidRDefault="00E20FD8" w:rsidP="00E20FD8"/>
    <w:p w14:paraId="2C3CE4BE" w14:textId="372017CE" w:rsidR="00E20FD8" w:rsidRPr="00E20FD8" w:rsidRDefault="00E20FD8" w:rsidP="00E20FD8"/>
    <w:p w14:paraId="653DF7F3" w14:textId="155E155F" w:rsidR="00E20FD8" w:rsidRPr="00E20FD8" w:rsidRDefault="00E20FD8" w:rsidP="00E20FD8"/>
    <w:p w14:paraId="5566AD29" w14:textId="5F0DDAF4" w:rsidR="00E20FD8" w:rsidRPr="00E20FD8" w:rsidRDefault="00E20FD8" w:rsidP="00E20FD8"/>
    <w:p w14:paraId="3195B369" w14:textId="571084C8" w:rsidR="00E20FD8" w:rsidRPr="00E20FD8" w:rsidRDefault="00E20FD8" w:rsidP="00E20FD8"/>
    <w:p w14:paraId="2FC2CAFE" w14:textId="5EF2400C" w:rsidR="00E20FD8" w:rsidRPr="00E20FD8" w:rsidRDefault="00E20FD8" w:rsidP="00E20FD8"/>
    <w:p w14:paraId="0E8FFB08" w14:textId="449E203F" w:rsidR="00E20FD8" w:rsidRPr="00E20FD8" w:rsidRDefault="00E20FD8" w:rsidP="00E20FD8"/>
    <w:p w14:paraId="0147EF86" w14:textId="3FBCAAF7" w:rsidR="00E20FD8" w:rsidRPr="00E20FD8" w:rsidRDefault="00E20FD8" w:rsidP="00E20FD8"/>
    <w:p w14:paraId="43F7A3EB" w14:textId="0E5839AD" w:rsidR="00E20FD8" w:rsidRPr="00E20FD8" w:rsidRDefault="00E20FD8" w:rsidP="00E20FD8"/>
    <w:p w14:paraId="69A96A60" w14:textId="77777777" w:rsidR="00E20FD8" w:rsidRPr="00E20FD8" w:rsidRDefault="00E20FD8" w:rsidP="00E20FD8"/>
    <w:sectPr w:rsidR="00E20FD8" w:rsidRPr="00E20FD8" w:rsidSect="00E1737D">
      <w:footerReference w:type="default" r:id="rId8"/>
      <w:headerReference w:type="first" r:id="rId9"/>
      <w:footerReference w:type="first" r:id="rId10"/>
      <w:pgSz w:w="11906" w:h="16838" w:code="9"/>
      <w:pgMar w:top="709" w:right="1418" w:bottom="284" w:left="1418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AA01A1" w14:textId="77777777" w:rsidR="00695133" w:rsidRDefault="00695133">
      <w:r>
        <w:separator/>
      </w:r>
    </w:p>
  </w:endnote>
  <w:endnote w:type="continuationSeparator" w:id="0">
    <w:p w14:paraId="528E0FCF" w14:textId="77777777" w:rsidR="00695133" w:rsidRDefault="00695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81601636"/>
      <w:docPartObj>
        <w:docPartGallery w:val="Page Numbers (Bottom of Page)"/>
        <w:docPartUnique/>
      </w:docPartObj>
    </w:sdtPr>
    <w:sdtEndPr/>
    <w:sdtContent>
      <w:p w14:paraId="4DFC2869" w14:textId="77777777" w:rsidR="00BE4571" w:rsidRDefault="00605F5C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25EE">
          <w:rPr>
            <w:noProof/>
          </w:rPr>
          <w:t>2</w:t>
        </w:r>
        <w:r>
          <w:fldChar w:fldCharType="end"/>
        </w:r>
      </w:p>
    </w:sdtContent>
  </w:sdt>
  <w:p w14:paraId="5DA722A1" w14:textId="77777777" w:rsidR="00BE4571" w:rsidRDefault="00695133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568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480"/>
      <w:gridCol w:w="2977"/>
      <w:gridCol w:w="1984"/>
      <w:gridCol w:w="1134"/>
      <w:gridCol w:w="993"/>
    </w:tblGrid>
    <w:tr w:rsidR="0022453A" w:rsidRPr="00BD40DD" w14:paraId="1A327633" w14:textId="77777777" w:rsidTr="004A6848">
      <w:tc>
        <w:tcPr>
          <w:tcW w:w="2480" w:type="dxa"/>
          <w:tcBorders>
            <w:top w:val="single" w:sz="4" w:space="0" w:color="auto"/>
          </w:tcBorders>
        </w:tcPr>
        <w:p w14:paraId="29531FAE" w14:textId="77777777" w:rsidR="0022453A" w:rsidRPr="00BD40DD" w:rsidRDefault="00605F5C" w:rsidP="0022453A">
          <w:pPr>
            <w:tabs>
              <w:tab w:val="right" w:pos="8306"/>
            </w:tabs>
            <w:rPr>
              <w:sz w:val="16"/>
              <w:szCs w:val="16"/>
            </w:rPr>
          </w:pPr>
          <w:r w:rsidRPr="00BD40DD">
            <w:rPr>
              <w:noProof/>
            </w:rPr>
            <w:drawing>
              <wp:inline distT="0" distB="0" distL="0" distR="0" wp14:anchorId="49DEF202" wp14:editId="08F7051B">
                <wp:extent cx="1554480" cy="419100"/>
                <wp:effectExtent l="0" t="0" r="7620" b="0"/>
                <wp:docPr id="5" name="Obrázok 5" descr="3 riadkovy CB 10 m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3 riadkovy CB 10 m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54480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77" w:type="dxa"/>
          <w:tcBorders>
            <w:top w:val="single" w:sz="4" w:space="0" w:color="auto"/>
          </w:tcBorders>
        </w:tcPr>
        <w:p w14:paraId="74F32A47" w14:textId="2A3DFB4A" w:rsidR="0022453A" w:rsidRPr="002F3E9A" w:rsidRDefault="00605F5C" w:rsidP="0022453A">
          <w:pPr>
            <w:tabs>
              <w:tab w:val="center" w:pos="4153"/>
              <w:tab w:val="right" w:pos="8306"/>
            </w:tabs>
            <w:rPr>
              <w:sz w:val="16"/>
              <w:szCs w:val="16"/>
            </w:rPr>
          </w:pPr>
          <w:r w:rsidRPr="002F3E9A">
            <w:rPr>
              <w:sz w:val="16"/>
              <w:szCs w:val="16"/>
            </w:rPr>
            <w:t xml:space="preserve">Telefón                        </w:t>
          </w:r>
        </w:p>
        <w:p w14:paraId="2FA9DE5B" w14:textId="2F65F10F" w:rsidR="0022453A" w:rsidRPr="002F3E9A" w:rsidRDefault="00605F5C" w:rsidP="004F4501">
          <w:pPr>
            <w:tabs>
              <w:tab w:val="center" w:pos="4153"/>
              <w:tab w:val="right" w:pos="8306"/>
            </w:tabs>
            <w:rPr>
              <w:sz w:val="16"/>
              <w:szCs w:val="16"/>
            </w:rPr>
          </w:pPr>
          <w:r w:rsidRPr="002F3E9A">
            <w:rPr>
              <w:sz w:val="16"/>
              <w:szCs w:val="16"/>
            </w:rPr>
            <w:t>+421/961 40 54</w:t>
          </w:r>
          <w:r>
            <w:rPr>
              <w:sz w:val="16"/>
              <w:szCs w:val="16"/>
            </w:rPr>
            <w:t>0</w:t>
          </w:r>
          <w:r w:rsidR="00E20FD8">
            <w:rPr>
              <w:sz w:val="16"/>
              <w:szCs w:val="16"/>
            </w:rPr>
            <w:t>7</w:t>
          </w:r>
          <w:r w:rsidRPr="002F3E9A">
            <w:rPr>
              <w:sz w:val="16"/>
              <w:szCs w:val="16"/>
            </w:rPr>
            <w:t xml:space="preserve">     </w:t>
          </w:r>
        </w:p>
      </w:tc>
      <w:tc>
        <w:tcPr>
          <w:tcW w:w="1984" w:type="dxa"/>
          <w:tcBorders>
            <w:top w:val="single" w:sz="4" w:space="0" w:color="auto"/>
          </w:tcBorders>
        </w:tcPr>
        <w:p w14:paraId="22C40694" w14:textId="77777777" w:rsidR="0022453A" w:rsidRPr="002F3E9A" w:rsidRDefault="00605F5C" w:rsidP="0022453A">
          <w:pPr>
            <w:tabs>
              <w:tab w:val="center" w:pos="4153"/>
              <w:tab w:val="right" w:pos="8306"/>
            </w:tabs>
            <w:rPr>
              <w:sz w:val="16"/>
              <w:szCs w:val="16"/>
            </w:rPr>
          </w:pPr>
          <w:r w:rsidRPr="002F3E9A">
            <w:rPr>
              <w:sz w:val="16"/>
              <w:szCs w:val="16"/>
            </w:rPr>
            <w:t xml:space="preserve">  E-mail</w:t>
          </w:r>
        </w:p>
        <w:p w14:paraId="553D141C" w14:textId="2BB4097A" w:rsidR="0022453A" w:rsidRPr="002F3E9A" w:rsidRDefault="00E20FD8" w:rsidP="004F4501">
          <w:pPr>
            <w:tabs>
              <w:tab w:val="center" w:pos="1844"/>
              <w:tab w:val="right" w:pos="8306"/>
            </w:tabs>
            <w:rPr>
              <w:sz w:val="14"/>
              <w:szCs w:val="14"/>
            </w:rPr>
          </w:pPr>
          <w:r>
            <w:rPr>
              <w:sz w:val="14"/>
              <w:szCs w:val="14"/>
            </w:rPr>
            <w:t>janka.senkyrova</w:t>
          </w:r>
          <w:r w:rsidR="00605F5C" w:rsidRPr="002F3E9A">
            <w:rPr>
              <w:sz w:val="14"/>
              <w:szCs w:val="14"/>
            </w:rPr>
            <w:t>@minv.sk</w:t>
          </w:r>
        </w:p>
      </w:tc>
      <w:tc>
        <w:tcPr>
          <w:tcW w:w="1134" w:type="dxa"/>
          <w:tcBorders>
            <w:top w:val="single" w:sz="4" w:space="0" w:color="auto"/>
          </w:tcBorders>
        </w:tcPr>
        <w:p w14:paraId="233966CB" w14:textId="77777777" w:rsidR="0022453A" w:rsidRPr="002F3E9A" w:rsidRDefault="00605F5C" w:rsidP="0022453A">
          <w:pPr>
            <w:tabs>
              <w:tab w:val="center" w:pos="4153"/>
              <w:tab w:val="right" w:pos="8306"/>
            </w:tabs>
            <w:rPr>
              <w:sz w:val="16"/>
              <w:szCs w:val="16"/>
            </w:rPr>
          </w:pPr>
          <w:r w:rsidRPr="002F3E9A">
            <w:rPr>
              <w:sz w:val="16"/>
              <w:szCs w:val="16"/>
            </w:rPr>
            <w:t xml:space="preserve">  Internet</w:t>
          </w:r>
        </w:p>
        <w:p w14:paraId="6C292D72" w14:textId="77777777" w:rsidR="0022453A" w:rsidRPr="002F3E9A" w:rsidRDefault="00605F5C" w:rsidP="0022453A">
          <w:pPr>
            <w:tabs>
              <w:tab w:val="center" w:pos="4153"/>
              <w:tab w:val="right" w:pos="8306"/>
            </w:tabs>
            <w:rPr>
              <w:sz w:val="16"/>
              <w:szCs w:val="16"/>
            </w:rPr>
          </w:pPr>
          <w:r w:rsidRPr="002F3E9A">
            <w:rPr>
              <w:sz w:val="16"/>
              <w:szCs w:val="16"/>
            </w:rPr>
            <w:t xml:space="preserve"> </w:t>
          </w:r>
          <w:hyperlink r:id="rId2" w:history="1">
            <w:r w:rsidRPr="002F3E9A">
              <w:rPr>
                <w:rStyle w:val="Hypertextovprepojenie"/>
                <w:sz w:val="16"/>
                <w:szCs w:val="16"/>
              </w:rPr>
              <w:t>www.minv.sk</w:t>
            </w:r>
          </w:hyperlink>
          <w:r w:rsidRPr="002F3E9A">
            <w:rPr>
              <w:sz w:val="16"/>
              <w:szCs w:val="16"/>
            </w:rPr>
            <w:t xml:space="preserve">  </w:t>
          </w:r>
        </w:p>
      </w:tc>
      <w:tc>
        <w:tcPr>
          <w:tcW w:w="993" w:type="dxa"/>
          <w:tcBorders>
            <w:top w:val="single" w:sz="4" w:space="0" w:color="auto"/>
          </w:tcBorders>
        </w:tcPr>
        <w:p w14:paraId="02C154FF" w14:textId="77777777" w:rsidR="0022453A" w:rsidRPr="002F3E9A" w:rsidRDefault="00605F5C" w:rsidP="0022453A">
          <w:pPr>
            <w:tabs>
              <w:tab w:val="center" w:pos="4153"/>
              <w:tab w:val="right" w:pos="8306"/>
            </w:tabs>
            <w:ind w:left="-69" w:firstLine="69"/>
            <w:rPr>
              <w:sz w:val="16"/>
              <w:szCs w:val="16"/>
            </w:rPr>
          </w:pPr>
          <w:r w:rsidRPr="002F3E9A">
            <w:rPr>
              <w:sz w:val="16"/>
              <w:szCs w:val="16"/>
            </w:rPr>
            <w:t>IČO</w:t>
          </w:r>
        </w:p>
        <w:p w14:paraId="4DE66160" w14:textId="77777777" w:rsidR="0022453A" w:rsidRPr="002F3E9A" w:rsidRDefault="00605F5C" w:rsidP="0022453A">
          <w:pPr>
            <w:tabs>
              <w:tab w:val="center" w:pos="4153"/>
              <w:tab w:val="right" w:pos="8306"/>
            </w:tabs>
            <w:ind w:left="-69" w:firstLine="69"/>
            <w:rPr>
              <w:sz w:val="16"/>
              <w:szCs w:val="16"/>
            </w:rPr>
          </w:pPr>
          <w:r w:rsidRPr="002F3E9A">
            <w:rPr>
              <w:sz w:val="16"/>
              <w:szCs w:val="16"/>
            </w:rPr>
            <w:t>00151866</w:t>
          </w:r>
        </w:p>
      </w:tc>
    </w:tr>
  </w:tbl>
  <w:p w14:paraId="1CED303C" w14:textId="77777777" w:rsidR="0022453A" w:rsidRPr="0022453A" w:rsidRDefault="00695133" w:rsidP="0022453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8A99F3" w14:textId="77777777" w:rsidR="00695133" w:rsidRDefault="00695133">
      <w:r>
        <w:separator/>
      </w:r>
    </w:p>
  </w:footnote>
  <w:footnote w:type="continuationSeparator" w:id="0">
    <w:p w14:paraId="71F5419D" w14:textId="77777777" w:rsidR="00695133" w:rsidRDefault="00695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FC8F4" w14:textId="77777777" w:rsidR="0022453A" w:rsidRPr="00E037D7" w:rsidRDefault="00605F5C" w:rsidP="0022453A">
    <w:pPr>
      <w:tabs>
        <w:tab w:val="center" w:pos="4153"/>
        <w:tab w:val="right" w:pos="8306"/>
        <w:tab w:val="right" w:pos="9356"/>
      </w:tabs>
      <w:ind w:right="-1"/>
      <w:jc w:val="center"/>
      <w:rPr>
        <w:b/>
        <w:bCs/>
        <w:sz w:val="34"/>
        <w:szCs w:val="34"/>
      </w:rPr>
    </w:pPr>
    <w:r w:rsidRPr="00E037D7">
      <w:rPr>
        <w:b/>
        <w:bCs/>
        <w:sz w:val="34"/>
        <w:szCs w:val="34"/>
      </w:rPr>
      <w:t>MINISTERSTVO VNÚTRA SLOVENSKEJ REPUBLIKY</w:t>
    </w:r>
  </w:p>
  <w:p w14:paraId="0D0D1E2C" w14:textId="77777777" w:rsidR="0022453A" w:rsidRPr="00E037D7" w:rsidRDefault="00605F5C" w:rsidP="0022453A">
    <w:pPr>
      <w:jc w:val="center"/>
      <w:rPr>
        <w:sz w:val="30"/>
        <w:szCs w:val="30"/>
      </w:rPr>
    </w:pPr>
    <w:r w:rsidRPr="00E037D7">
      <w:rPr>
        <w:sz w:val="30"/>
        <w:szCs w:val="30"/>
      </w:rPr>
      <w:t>CENTRUM PODPORY ŽILINA</w:t>
    </w:r>
  </w:p>
  <w:p w14:paraId="4B4B362E" w14:textId="77777777" w:rsidR="0022453A" w:rsidRPr="009434E2" w:rsidRDefault="00605F5C" w:rsidP="0022453A">
    <w:pPr>
      <w:pBdr>
        <w:bottom w:val="single" w:sz="12" w:space="1" w:color="auto"/>
      </w:pBdr>
      <w:tabs>
        <w:tab w:val="center" w:pos="-142"/>
        <w:tab w:val="right" w:pos="9356"/>
      </w:tabs>
      <w:ind w:right="-1"/>
      <w:jc w:val="center"/>
    </w:pPr>
    <w:r w:rsidRPr="00E037D7">
      <w:t xml:space="preserve">Kuzmányho 26, 012 23 Žilina </w:t>
    </w:r>
  </w:p>
  <w:p w14:paraId="1F6A6565" w14:textId="77777777" w:rsidR="0022453A" w:rsidRDefault="0069513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88115F"/>
    <w:multiLevelType w:val="hybridMultilevel"/>
    <w:tmpl w:val="AB461E58"/>
    <w:lvl w:ilvl="0" w:tplc="FF9C93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5F5C"/>
    <w:rsid w:val="00113542"/>
    <w:rsid w:val="001F1D9D"/>
    <w:rsid w:val="00327E1F"/>
    <w:rsid w:val="003969FB"/>
    <w:rsid w:val="00605F5C"/>
    <w:rsid w:val="0060775B"/>
    <w:rsid w:val="00695133"/>
    <w:rsid w:val="00AC25EE"/>
    <w:rsid w:val="00BB7917"/>
    <w:rsid w:val="00CA5CDF"/>
    <w:rsid w:val="00E1737D"/>
    <w:rsid w:val="00E20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55274"/>
  <w15:chartTrackingRefBased/>
  <w15:docId w15:val="{C4EB4953-2FC0-49DC-95B8-35E183B30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05F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605F5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605F5C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Hypertextovprepojenie">
    <w:name w:val="Hyperlink"/>
    <w:rsid w:val="00605F5C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605F5C"/>
    <w:pPr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605F5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05F5C"/>
    <w:rPr>
      <w:rFonts w:ascii="Times New Roman" w:eastAsia="Times New Roman" w:hAnsi="Times New Roman" w:cs="Times New Roman"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ropk.s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inv.sk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Janka Šenkýrová</dc:creator>
  <cp:keywords/>
  <dc:description/>
  <cp:lastModifiedBy>Eva Poláčeková</cp:lastModifiedBy>
  <cp:revision>4</cp:revision>
  <dcterms:created xsi:type="dcterms:W3CDTF">2026-04-09T08:42:00Z</dcterms:created>
  <dcterms:modified xsi:type="dcterms:W3CDTF">2026-04-09T08:43:00Z</dcterms:modified>
</cp:coreProperties>
</file>